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Górnośląsko-Zagłębiowska Metropolia w kwietniu br. w związku z rozszerzeniem się epidemii koronawirusa, wzrostem liczby zachorowań, a jednocześnie pogarszającą się sytuacją placówek służby zdrowia podjęła decyzję o przyznaniu 13 szpitalom miejskim i 5 szpitalom powiatowym </w:t>
        <w:br/>
        <w:t xml:space="preserve">w woj. śląskim wsparcie finansowe na walkę z epidemią.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Na mocy zawartej z początkiem maja br. umowy o udzielenie pomocy finansowej w formie dotacji celowej pomiędzy Górnośląsko-Zagłębiowską Metropolią, a Gminą Chorzów, nasze miasto otrzymało kwotę 987 700 zł. Środki finansowe były dedykowane Zespołowi Szpitali Miejskich </w:t>
        <w:br/>
        <w:t xml:space="preserve">w Chorzowie.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Pomoc finansowa została udzielona w celu realizacji zadań związanych z ochroną zdrowia </w:t>
        <w:br/>
        <w:t>w związku ze stanem epidemii na terenie Rzeczpospolitej Polskiej, w szczególności na pokrycie wydatków inwestycyjnych związanych z zakupem aparatury i sprzętu medycznego oraz wykonanie innych inwestycji koniecznych do realizacji wyżej wymienionego zadania.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Otrzymane środki finansowe Zespół Szpitali Miejskich w Chorzowie przeznaczy na zakup respiratora transportowego, bronchofiberoskopu, aparatu UKG z zintegrowanym USG, karetkę transportową, inkubatora OIOM, 4 sztuk przenośnych kardiomonitorów oraz ponad 50 łóżek na oddziały szpitalne. Szacowany koszt planowanych zakupów wyniesie ponad 1 milion 112 tys. zł.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LibreOffice/6.0.5.2$Windows_x86 LibreOffice_project/54c8cbb85f300ac59db32fe8a675ff7683cd5a16</Application>
  <Pages>1</Pages>
  <Words>170</Words>
  <Characters>1139</Characters>
  <CharactersWithSpaces>1310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2020-07-07T15:23:39Z</dcterms:created>
  <dc:creator/>
  <dc:description/>
  <dc:language>pl-PL</dc:language>
  <cp:lastModifiedBy/>
  <dcterms:modified xsi:type="dcterms:W3CDTF">2020-07-07T15:24:51Z</dcterms:modified>
  <cp:revision>1</cp:revision>
  <dc:subject/>
  <dc:title/>
</cp:coreProperties>
</file>