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EE1BF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color w:val="1584A5"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b/>
          <w:color w:val="1584A5"/>
          <w:sz w:val="24"/>
          <w:szCs w:val="24"/>
          <w:lang w:eastAsia="pl-PL"/>
        </w:rPr>
        <w:t>NOWOCZESNE ZARZĄ</w:t>
      </w:r>
      <w:r>
        <w:rPr>
          <w:rFonts w:ascii="Times New Roman" w:eastAsia="Times New Roman" w:hAnsi="Times New Roman" w:cs="Times New Roman"/>
          <w:b/>
          <w:color w:val="1584A5"/>
          <w:sz w:val="24"/>
          <w:szCs w:val="24"/>
          <w:lang w:eastAsia="pl-PL"/>
        </w:rPr>
        <w:t>DZANIE USŁUGAMI DZIEDZINOWYMI W </w:t>
      </w:r>
      <w:r w:rsidRPr="00074D2C">
        <w:rPr>
          <w:rFonts w:ascii="Times New Roman" w:eastAsia="Times New Roman" w:hAnsi="Times New Roman" w:cs="Times New Roman"/>
          <w:b/>
          <w:color w:val="1584A5"/>
          <w:sz w:val="24"/>
          <w:szCs w:val="24"/>
          <w:lang w:eastAsia="pl-PL"/>
        </w:rPr>
        <w:t>SAMORZĄDACH WOJEWÓDZTWA ŚLĄSKIEGO.</w:t>
      </w:r>
    </w:p>
    <w:p w14:paraId="6C770213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2C977AC1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89CD4A3" wp14:editId="3396632F">
            <wp:extent cx="5760720" cy="739370"/>
            <wp:effectExtent l="0" t="0" r="0" b="3810"/>
            <wp:docPr id="1" name="Obraz 1" descr="C:\Users\DawidH\Downloads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widH\Downloads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0EA9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 współfinansowany ze środków Unii Europejskiej w ramach Europejskiego Funduszu Społecznego w ramach Programu Operacyjnego Wiedza Edukacja Rozwój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Osi Priorytetowej Efektywne polityki publiczne dla rynku pracy, gospodarki i edukacji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Działania 2.18 Wysokiej jakości usługi administracyjne</w:t>
      </w:r>
    </w:p>
    <w:p w14:paraId="09384D5A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8CEE0E" w14:textId="7E313E4C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Tytuł projektu:</w:t>
      </w:r>
      <w:r w:rsidRPr="00FE7B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F6B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Pr="00FE7B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owoczesne zarządzanie usługami dziedzinowymi w sa</w:t>
      </w:r>
      <w:r w:rsidR="005F6B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morządach województwa śląskiego”</w:t>
      </w:r>
    </w:p>
    <w:p w14:paraId="4FFC3502" w14:textId="6FEFBECC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Obszar tematyczny projek</w:t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Cyfrowe kompetencje społeczeństwa/ Samorządowe partnerstwo na rzecz informatyzacji współpracy z przedsiębiorcami</w:t>
      </w:r>
    </w:p>
    <w:p w14:paraId="198A7A3A" w14:textId="7A721FE3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</w:t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 kontraktująca/sponsor: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wo Spraw Wewnętrznych i Administracji Program Operacyjny Wiedza Edukacja Rozwój</w:t>
      </w:r>
    </w:p>
    <w:p w14:paraId="707FB725" w14:textId="12717965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Lider projek</w:t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FRDL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MIST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proofErr w:type="spellEnd"/>
    </w:p>
    <w:p w14:paraId="6EA1E97E" w14:textId="6B1B89A6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Partnerzy projek</w:t>
      </w:r>
      <w:r w:rsidRPr="00074D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Czeladź, Miasto Chorzów, Gmina Mikołów, Gmina Pszczyna, Miasto Wodzisław Śląski</w:t>
      </w:r>
    </w:p>
    <w:p w14:paraId="54878C12" w14:textId="4BA2D9D7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Czas realizacji projektu: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01.10.2018 – 30.09.2020</w:t>
      </w:r>
    </w:p>
    <w:p w14:paraId="6F156DC5" w14:textId="1F4B6796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Wartość projektu: </w:t>
      </w:r>
      <w:r w:rsidRPr="00074D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1 898 545,20 zł</w:t>
      </w:r>
    </w:p>
    <w:p w14:paraId="2421199A" w14:textId="79135802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Finansowanie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/wkład Funduszy Europejskich</w:t>
      </w:r>
      <w:r w:rsidRPr="00074D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Łączna wartość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wydatków kwalifikowalnych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wynosi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4D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1 898 545,20 zł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tym: 1) dofinansowanie w kwocie 1 595 095,20 z następujących źródeł: ze środków europejskich w kwocie 1 595 095,20, co stanowi 84,02%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wydatków kwalifikowalnych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2) wkład własny w kwocie 303 450,00.</w:t>
      </w:r>
    </w:p>
    <w:p w14:paraId="24DFE650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7958E1" w14:textId="49957A2F" w:rsid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 gmina bierze udział w projekcie </w:t>
      </w:r>
      <w:r w:rsidR="005F6B6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FE7B11">
        <w:rPr>
          <w:rFonts w:ascii="Times New Roman" w:eastAsia="Times New Roman" w:hAnsi="Times New Roman" w:cs="Times New Roman"/>
          <w:sz w:val="24"/>
          <w:szCs w:val="24"/>
          <w:lang w:eastAsia="pl-PL"/>
        </w:rPr>
        <w:t>Nowoczesne zarządzanie usługami dziedzinowymi w samorządach województwa śląskiego</w:t>
      </w:r>
      <w:r w:rsidR="005F6B6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jest </w:t>
      </w:r>
      <w:r w:rsidRPr="00FE7B1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współfinansowany ze środków Unii Europejskiej w ramach Europejskiego Funduszu Społecznego w ramach Programu Operacyjnego Wiedza Edukacja Rozwój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(Działanie</w:t>
      </w:r>
      <w:r w:rsidRPr="00FE7B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2.18 Wysokiej jakości usługi administracyjne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 Liderem projektu jest FRDL Małopolski Instytut Samorządu Terytorialnego i Administracji z Krakowa.</w:t>
      </w:r>
    </w:p>
    <w:p w14:paraId="3C935BD6" w14:textId="47728511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dwuletniego projektu jest podniesienie jakości usług administracyjnych istotnych dla prowadzenia działalności gospodarczej (w obszarach podatków i opłat oraz zarządzania nieruchomościami), świadczonych w 8 miastach na Śląsku. Cel ten będzie realizowany poprzez doskonalenie wiedzy i kompetencji pracowników partnerów projektu w zakresie obsługi podatkowej oraz zarządzania zasobem nieruchomości, elektronizację procesu obsługi podatkowej w urzędach i automatyzację rozliczeń, elektronizację procesu świadczenia usług i ewidencji nieruchomości, inicjowanie rozwiązań poprawiających dostępność informacji i </w:t>
      </w: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jakość obsługi przedsiębiorców. Wdrożone zostaną nowe rozwiązania zarządcze, urzędy zostaną doposażone w sprzęt i specjalistyczne oprogramowanie, a pracownicy samorządowi wezmą udział w kilkudziesięciu szkoleniach dziedzinowych i ogólnych. </w:t>
      </w:r>
    </w:p>
    <w:p w14:paraId="7C36F33C" w14:textId="77777777" w:rsidR="00FE7B11" w:rsidRPr="00074D2C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zaplanowane w ramach realizacji projektu „Nowoczesne zarządzanie usługami dziedzinowymi w samorządach województwa śląskiego”, gwarantują systematyczne podnoszenie jakości usług świadczonych przez urzędy śląskich miast, a tym samym wpływają pozytywnie na warunki zakładania i prowadzenia działalności gospodarczej oraz jakość życia mieszkańców, spełniając ich rosnące oczekiwania względem organów administracji publicznej. Przyczynią się także do promocji i implementacji działań usprawniających i proinnowacyjnych w innych jednostkach samorządu terytorialnego.</w:t>
      </w:r>
    </w:p>
    <w:p w14:paraId="6C361C67" w14:textId="304F022B" w:rsidR="00EB75FE" w:rsidRPr="00FE7B11" w:rsidRDefault="00FE7B11" w:rsidP="00FE7B11">
      <w:pPr>
        <w:spacing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D2C">
        <w:rPr>
          <w:rFonts w:ascii="Times New Roman" w:eastAsia="Times New Roman" w:hAnsi="Times New Roman" w:cs="Times New Roman"/>
          <w:sz w:val="24"/>
          <w:szCs w:val="24"/>
          <w:lang w:eastAsia="pl-PL"/>
        </w:rPr>
        <w:t>Cel projektu jest zgodny ze Strategią Rozwoju Województwa Śląskiego „Śląskie 2020+” oraz obowiązującymi strategiami gmin-partnerów.</w:t>
      </w:r>
    </w:p>
    <w:sectPr w:rsidR="00EB75FE" w:rsidRPr="00FE7B11" w:rsidSect="00FF7381">
      <w:headerReference w:type="default" r:id="rId7"/>
      <w:footerReference w:type="default" r:id="rId8"/>
      <w:pgSz w:w="11906" w:h="16838"/>
      <w:pgMar w:top="930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24C08" w14:textId="77777777" w:rsidR="001E4888" w:rsidRDefault="001E4888" w:rsidP="00E62DC6">
      <w:pPr>
        <w:spacing w:after="0" w:line="240" w:lineRule="auto"/>
      </w:pPr>
      <w:r>
        <w:separator/>
      </w:r>
    </w:p>
  </w:endnote>
  <w:endnote w:type="continuationSeparator" w:id="0">
    <w:p w14:paraId="0A0EFACD" w14:textId="77777777" w:rsidR="001E4888" w:rsidRDefault="001E4888" w:rsidP="00E62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6812A" w14:textId="5970D528" w:rsidR="00E62DC6" w:rsidRDefault="00FF7381" w:rsidP="00E62DC6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011C940D" wp14:editId="58AE4056">
          <wp:extent cx="6989197" cy="830285"/>
          <wp:effectExtent l="0" t="0" r="2540" b="825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376" cy="859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2A714" w14:textId="77777777" w:rsidR="001E4888" w:rsidRDefault="001E4888" w:rsidP="00E62DC6">
      <w:pPr>
        <w:spacing w:after="0" w:line="240" w:lineRule="auto"/>
      </w:pPr>
      <w:r>
        <w:separator/>
      </w:r>
    </w:p>
  </w:footnote>
  <w:footnote w:type="continuationSeparator" w:id="0">
    <w:p w14:paraId="064F391D" w14:textId="77777777" w:rsidR="001E4888" w:rsidRDefault="001E4888" w:rsidP="00E62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25B02" w14:textId="4EDEAAFD" w:rsidR="00E62DC6" w:rsidRDefault="00E62DC6" w:rsidP="00E62DC6">
    <w:pPr>
      <w:pStyle w:val="Nagwek"/>
      <w:ind w:left="-993"/>
    </w:pPr>
    <w:r>
      <w:rPr>
        <w:noProof/>
        <w:lang w:eastAsia="pl-PL"/>
      </w:rPr>
      <w:drawing>
        <wp:inline distT="0" distB="0" distL="0" distR="0" wp14:anchorId="3C92FE79" wp14:editId="63A7B2ED">
          <wp:extent cx="7024254" cy="838041"/>
          <wp:effectExtent l="0" t="0" r="5715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naglowek-POWER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160" cy="881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FE"/>
    <w:rsid w:val="00101DCB"/>
    <w:rsid w:val="00196287"/>
    <w:rsid w:val="001E4888"/>
    <w:rsid w:val="0044696A"/>
    <w:rsid w:val="00561F41"/>
    <w:rsid w:val="005F6B67"/>
    <w:rsid w:val="00700285"/>
    <w:rsid w:val="00AB1019"/>
    <w:rsid w:val="00DC0126"/>
    <w:rsid w:val="00E62DC6"/>
    <w:rsid w:val="00EB75FE"/>
    <w:rsid w:val="00FE7B11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7C031"/>
  <w15:chartTrackingRefBased/>
  <w15:docId w15:val="{327BB531-D17E-4030-932C-9029B780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B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DC6"/>
  </w:style>
  <w:style w:type="paragraph" w:styleId="Stopka">
    <w:name w:val="footer"/>
    <w:basedOn w:val="Normalny"/>
    <w:link w:val="StopkaZnak"/>
    <w:uiPriority w:val="99"/>
    <w:unhideWhenUsed/>
    <w:rsid w:val="00E62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Kosiński</dc:creator>
  <cp:keywords/>
  <dc:description/>
  <cp:lastModifiedBy>DawidH</cp:lastModifiedBy>
  <cp:revision>3</cp:revision>
  <dcterms:created xsi:type="dcterms:W3CDTF">2019-09-24T07:26:00Z</dcterms:created>
  <dcterms:modified xsi:type="dcterms:W3CDTF">2019-09-24T07:27:00Z</dcterms:modified>
</cp:coreProperties>
</file>