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D2" w:rsidRDefault="00627F44" w:rsidP="00627F44">
      <w:pPr>
        <w:jc w:val="center"/>
        <w:rPr>
          <w:b/>
        </w:rPr>
      </w:pPr>
      <w:r w:rsidRPr="00627F44">
        <w:rPr>
          <w:b/>
        </w:rPr>
        <w:t>Zadanie inwestycyjne pn</w:t>
      </w:r>
      <w:r w:rsidRPr="005A3BD2">
        <w:rPr>
          <w:b/>
        </w:rPr>
        <w:t xml:space="preserve">.: </w:t>
      </w:r>
      <w:r w:rsidR="005A3BD2" w:rsidRPr="005A3BD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Modernizacja placu zabaw w Przedszkolu nr 29 przy </w:t>
      </w:r>
      <w:r w:rsidR="005A3BD2" w:rsidRPr="005A3BD2">
        <w:rPr>
          <w:rFonts w:ascii="Arial" w:eastAsia="Times New Roman" w:hAnsi="Arial" w:cs="Arial"/>
          <w:b/>
          <w:sz w:val="20"/>
          <w:szCs w:val="20"/>
          <w:lang w:eastAsia="ar-SA"/>
        </w:rPr>
        <w:br/>
        <w:t>ul. Siemianowickiej 61 w Chorzowie</w:t>
      </w:r>
      <w:r w:rsidR="005A3BD2" w:rsidRPr="00627F44">
        <w:rPr>
          <w:b/>
        </w:rPr>
        <w:t xml:space="preserve"> </w:t>
      </w:r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Dofinansowano ze środków Górnośląsko-Zagłębiowskiej Metropolii</w:t>
      </w:r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Pomoc finansowa w postaci dotacji celowej dla jednostek samorządu terytorialnego w ramach Funduszu Odporności 2024</w:t>
      </w:r>
    </w:p>
    <w:p w:rsidR="00627F44" w:rsidRDefault="00627F44" w:rsidP="00627F44"/>
    <w:p w:rsidR="00627F44" w:rsidRDefault="00627F44" w:rsidP="00627F44">
      <w:r>
        <w:t xml:space="preserve">Dofinansowanie: </w:t>
      </w:r>
      <w:r w:rsidR="005A3BD2">
        <w:t>299 271,00</w:t>
      </w:r>
      <w:r>
        <w:t xml:space="preserve"> zł</w:t>
      </w:r>
      <w:bookmarkStart w:id="0" w:name="_GoBack"/>
      <w:bookmarkEnd w:id="0"/>
    </w:p>
    <w:p w:rsidR="00627F44" w:rsidRDefault="00627F44" w:rsidP="00627F44">
      <w:r>
        <w:t xml:space="preserve">Całkowita wartość inwestycji: </w:t>
      </w:r>
      <w:r w:rsidR="005A3BD2">
        <w:t>299 271,30</w:t>
      </w:r>
      <w:r w:rsidR="005128C8">
        <w:t xml:space="preserve"> </w:t>
      </w:r>
      <w:r>
        <w:t>zł</w:t>
      </w:r>
    </w:p>
    <w:p w:rsidR="00627F44" w:rsidRDefault="00627F44" w:rsidP="00627F44">
      <w:r>
        <w:t>Beneficjent: Miasto Chorzów – Miasto na prawach powiatu</w:t>
      </w:r>
    </w:p>
    <w:p w:rsidR="00627F44" w:rsidRDefault="000A02CD" w:rsidP="00627F44">
      <w:r>
        <w:t xml:space="preserve">Termin realizacji: </w:t>
      </w:r>
      <w:r w:rsidR="00627F44">
        <w:t>IV kwartał 2024r.</w:t>
      </w:r>
    </w:p>
    <w:p w:rsidR="005128C8" w:rsidRDefault="005128C8" w:rsidP="005128C8">
      <w:pPr>
        <w:suppressAutoHyphens/>
        <w:spacing w:after="0" w:line="240" w:lineRule="auto"/>
        <w:jc w:val="both"/>
      </w:pPr>
    </w:p>
    <w:p w:rsidR="005128C8" w:rsidRPr="005A3BD2" w:rsidRDefault="005128C8" w:rsidP="005A3BD2">
      <w:pPr>
        <w:suppressAutoHyphens/>
        <w:spacing w:after="0" w:line="36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>Projekt obejmuje roboty w zakresie:</w:t>
      </w:r>
    </w:p>
    <w:p w:rsidR="005128C8" w:rsidRPr="005A3BD2" w:rsidRDefault="005128C8" w:rsidP="005A3BD2">
      <w:pPr>
        <w:suppressAutoHyphens/>
        <w:spacing w:after="0" w:line="36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 xml:space="preserve">-  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wykonanie dokumentacji projektowej niezbędnej do realizacji zadania w tym uzyskanie niezbędnych </w:t>
      </w:r>
      <w:r w:rsidRPr="005A3BD2">
        <w:rPr>
          <w:rFonts w:eastAsia="Times New Roman" w:cs="Arial"/>
          <w:color w:val="000000"/>
          <w:szCs w:val="20"/>
          <w:lang w:eastAsia="ar-SA"/>
        </w:rPr>
        <w:br/>
      </w:r>
      <w:r w:rsidRPr="005A3BD2">
        <w:rPr>
          <w:rFonts w:eastAsia="Times New Roman" w:cs="Arial"/>
          <w:color w:val="000000"/>
          <w:szCs w:val="20"/>
          <w:lang w:eastAsia="ar-SA"/>
        </w:rPr>
        <w:t>do  realizacji zadania zgłoszeń/pozwoleń 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 xml:space="preserve">- 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likwidacja części  istniejących urządzeń placu zabaw i elementów małej architektury;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 xml:space="preserve">- 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renowacja i przeniesienie pozostałych urządzeń placu zabaw w uzgodnione miejsce na terenie przedszkola;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 xml:space="preserve">- </w:t>
      </w:r>
      <w:r w:rsidRPr="005A3BD2">
        <w:rPr>
          <w:rFonts w:eastAsia="Times New Roman" w:cs="Arial"/>
          <w:color w:val="000000"/>
          <w:szCs w:val="20"/>
          <w:lang w:eastAsia="ar-SA"/>
        </w:rPr>
        <w:t>roboty przygotowawcze –ukształtowanie i uporządkowanie terenu przeznaczonego na potrzeby placu zabaw;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>-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zakup, dostawa i montaż urządzeń zabawowych i elementów małej architektury(ławki, kosze na śmieci);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>-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wykonanie na uprzednio przygotowanym podłożu nawierzchni bezpiecznej z mat przerostowych-   dostosowanie terenu do potrzeb osób niepełnosprawnych -dojścia i dojazdy w granicach terenu przedszkola;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>-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uzupełnienie trawników oraz uporządkowanie terenu po wykonanych robotach;</w:t>
      </w:r>
    </w:p>
    <w:p w:rsidR="005A3BD2" w:rsidRPr="005A3BD2" w:rsidRDefault="005A3BD2" w:rsidP="005A3BD2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:rsidR="00836502" w:rsidRPr="005A3BD2" w:rsidRDefault="005A3BD2" w:rsidP="005A3BD2">
      <w:pPr>
        <w:suppressAutoHyphens/>
        <w:spacing w:after="0" w:line="240" w:lineRule="auto"/>
        <w:jc w:val="both"/>
        <w:rPr>
          <w:sz w:val="24"/>
        </w:rPr>
      </w:pPr>
      <w:r w:rsidRPr="005A3BD2">
        <w:rPr>
          <w:rFonts w:eastAsia="Times New Roman" w:cs="Arial"/>
          <w:color w:val="000000"/>
          <w:szCs w:val="20"/>
          <w:lang w:eastAsia="ar-SA"/>
        </w:rPr>
        <w:t>-</w:t>
      </w:r>
      <w:r w:rsidRPr="005A3BD2">
        <w:rPr>
          <w:rFonts w:eastAsia="Times New Roman" w:cs="Arial"/>
          <w:color w:val="000000"/>
          <w:szCs w:val="20"/>
          <w:lang w:eastAsia="ar-SA"/>
        </w:rPr>
        <w:t xml:space="preserve"> zakup, dostawa i montaż regulaminu placu zabaw.</w:t>
      </w:r>
    </w:p>
    <w:sectPr w:rsidR="00836502" w:rsidRPr="005A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4"/>
    <w:rsid w:val="000A02CD"/>
    <w:rsid w:val="005128C8"/>
    <w:rsid w:val="005A3BD2"/>
    <w:rsid w:val="00627F44"/>
    <w:rsid w:val="00836502"/>
    <w:rsid w:val="00D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1EF7-492E-44B8-8035-6F0F562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Hatko</dc:creator>
  <cp:keywords/>
  <dc:description/>
  <cp:lastModifiedBy>Damian Hatko</cp:lastModifiedBy>
  <cp:revision>2</cp:revision>
  <dcterms:created xsi:type="dcterms:W3CDTF">2025-01-08T10:24:00Z</dcterms:created>
  <dcterms:modified xsi:type="dcterms:W3CDTF">2025-01-08T10:24:00Z</dcterms:modified>
</cp:coreProperties>
</file>